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E9A" w:rsidRDefault="00426164">
      <w:pPr>
        <w:spacing w:line="560" w:lineRule="exact"/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2</w:t>
      </w: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：</w:t>
      </w:r>
    </w:p>
    <w:p w:rsidR="00494E9A" w:rsidRDefault="00426164">
      <w:pPr>
        <w:widowControl/>
        <w:spacing w:line="560" w:lineRule="exact"/>
        <w:ind w:firstLineChars="249" w:firstLine="800"/>
        <w:jc w:val="center"/>
        <w:rPr>
          <w:rFonts w:ascii="方正小标宋简体" w:eastAsia="方正小标宋简体" w:hAnsi="方正小标宋简体" w:cs="方正小标宋简体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32"/>
          <w:szCs w:val="32"/>
        </w:rPr>
        <w:t>《潍坊医学院年鉴（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32"/>
          <w:szCs w:val="32"/>
        </w:rPr>
        <w:t>2017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32"/>
          <w:szCs w:val="32"/>
        </w:rPr>
        <w:t>卷）》任务分工</w:t>
      </w:r>
    </w:p>
    <w:bookmarkEnd w:id="0"/>
    <w:p w:rsidR="00494E9A" w:rsidRDefault="00494E9A">
      <w:pPr>
        <w:widowControl/>
        <w:spacing w:line="560" w:lineRule="exact"/>
        <w:rPr>
          <w:rFonts w:ascii="黑体" w:eastAsia="黑体" w:hAnsi="黑体" w:cs="黑体"/>
          <w:b/>
          <w:color w:val="000000"/>
          <w:kern w:val="0"/>
          <w:sz w:val="32"/>
          <w:szCs w:val="32"/>
        </w:rPr>
      </w:pPr>
    </w:p>
    <w:p w:rsidR="00494E9A" w:rsidRDefault="00426164">
      <w:pPr>
        <w:widowControl/>
        <w:spacing w:line="540" w:lineRule="exact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一、党委办公室（学院办公室）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学校概况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大事记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学校办公室工作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档案工作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5.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校友工作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6.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学校领导讲话（选录）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7.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文件（选录）</w:t>
      </w:r>
    </w:p>
    <w:p w:rsidR="00494E9A" w:rsidRDefault="00426164">
      <w:pPr>
        <w:widowControl/>
        <w:spacing w:line="540" w:lineRule="exact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二、纪律检查委员会、监察处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纪检与监察工作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宋体" w:hAnsi="宋体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中共潍坊医学院纪律检查委员会委员名单</w:t>
      </w:r>
    </w:p>
    <w:p w:rsidR="00494E9A" w:rsidRDefault="00426164">
      <w:pPr>
        <w:widowControl/>
        <w:spacing w:line="540" w:lineRule="exact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三、党委组织部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组织工作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中共潍坊医学院委员会委员名单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潍坊医学院行政领导班子成员名单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党群系统机构负责人一览表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5.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基层党组织负责人一览表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6.</w:t>
      </w:r>
      <w:r>
        <w:rPr>
          <w:rFonts w:ascii="仿宋" w:eastAsia="仿宋" w:hAnsi="仿宋" w:cs="仿宋" w:hint="eastAsia"/>
          <w:kern w:val="0"/>
          <w:sz w:val="32"/>
          <w:szCs w:val="32"/>
        </w:rPr>
        <w:t>行政系统机构负责人一览表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宋体" w:hAnsi="宋体"/>
          <w:b/>
          <w:sz w:val="24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7.</w:t>
      </w:r>
      <w:r>
        <w:rPr>
          <w:rFonts w:ascii="仿宋" w:eastAsia="仿宋" w:hAnsi="仿宋" w:cs="仿宋" w:hint="eastAsia"/>
          <w:kern w:val="0"/>
          <w:sz w:val="32"/>
          <w:szCs w:val="32"/>
        </w:rPr>
        <w:t>学校召开第三次党代会重要讲话材料</w:t>
      </w:r>
    </w:p>
    <w:p w:rsidR="00494E9A" w:rsidRDefault="00494E9A">
      <w:pPr>
        <w:widowControl/>
        <w:spacing w:line="540" w:lineRule="exact"/>
        <w:ind w:firstLine="660"/>
        <w:jc w:val="left"/>
        <w:rPr>
          <w:rFonts w:ascii="黑体" w:eastAsia="黑体" w:hAnsi="黑体" w:cs="黑体"/>
          <w:b/>
          <w:color w:val="000000"/>
          <w:kern w:val="0"/>
          <w:sz w:val="32"/>
          <w:szCs w:val="32"/>
        </w:rPr>
      </w:pPr>
    </w:p>
    <w:p w:rsidR="00494E9A" w:rsidRDefault="00426164">
      <w:pPr>
        <w:widowControl/>
        <w:spacing w:line="540" w:lineRule="exact"/>
        <w:ind w:firstLine="660"/>
        <w:jc w:val="left"/>
        <w:rPr>
          <w:rFonts w:ascii="黑体" w:eastAsia="黑体" w:hAnsi="黑体" w:cs="黑体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lastRenderedPageBreak/>
        <w:t>四、党委宣传部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宣传与思想政治工作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院报编辑工作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3.2017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年度学校十大新闻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学习贯彻党的十九大精神相关文件材料</w:t>
      </w:r>
    </w:p>
    <w:p w:rsidR="00494E9A" w:rsidRDefault="00426164">
      <w:pPr>
        <w:widowControl/>
        <w:spacing w:line="540" w:lineRule="exact"/>
        <w:ind w:firstLine="660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五、党委统战部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统战工作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kern w:val="0"/>
          <w:sz w:val="32"/>
          <w:szCs w:val="32"/>
        </w:rPr>
        <w:t>市级以上人大代表、政协委员、民主党派负责人名单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b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kern w:val="0"/>
          <w:sz w:val="32"/>
          <w:szCs w:val="32"/>
        </w:rPr>
        <w:t>学校各民主党派及党外知识分子联谊会负责人名单</w:t>
      </w:r>
    </w:p>
    <w:p w:rsidR="00494E9A" w:rsidRDefault="00426164">
      <w:pPr>
        <w:widowControl/>
        <w:spacing w:line="540" w:lineRule="exact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六、离退休工作处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离退休工作</w:t>
      </w:r>
    </w:p>
    <w:p w:rsidR="00494E9A" w:rsidRDefault="00426164">
      <w:pPr>
        <w:widowControl/>
        <w:spacing w:line="540" w:lineRule="exact"/>
        <w:ind w:firstLineChars="200" w:firstLine="643"/>
        <w:jc w:val="left"/>
        <w:rPr>
          <w:rFonts w:ascii="黑体" w:eastAsia="黑体" w:hAnsi="黑体" w:cs="黑体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七．学生工作部（处）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学生工作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学生就业工作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kern w:val="0"/>
          <w:sz w:val="32"/>
          <w:szCs w:val="32"/>
        </w:rPr>
        <w:t>山东省高等学校先进班集体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4.</w:t>
      </w:r>
      <w:r>
        <w:rPr>
          <w:rFonts w:ascii="仿宋" w:eastAsia="仿宋" w:hAnsi="仿宋" w:cs="仿宋" w:hint="eastAsia"/>
          <w:kern w:val="0"/>
          <w:sz w:val="32"/>
          <w:szCs w:val="32"/>
        </w:rPr>
        <w:t>山东省高等学校优秀学生干部、优秀学生名单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5.</w:t>
      </w:r>
      <w:r>
        <w:rPr>
          <w:rFonts w:ascii="仿宋" w:eastAsia="仿宋" w:hAnsi="仿宋" w:cs="仿宋" w:hint="eastAsia"/>
          <w:kern w:val="0"/>
          <w:sz w:val="32"/>
          <w:szCs w:val="32"/>
        </w:rPr>
        <w:t>学生获省级以上奖学金名单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6.</w:t>
      </w:r>
      <w:r>
        <w:rPr>
          <w:rFonts w:ascii="仿宋" w:eastAsia="仿宋" w:hAnsi="仿宋" w:cs="仿宋" w:hint="eastAsia"/>
          <w:kern w:val="0"/>
          <w:sz w:val="32"/>
          <w:szCs w:val="32"/>
        </w:rPr>
        <w:t>优秀毕业生名单</w:t>
      </w:r>
    </w:p>
    <w:p w:rsidR="00494E9A" w:rsidRDefault="00426164">
      <w:pPr>
        <w:widowControl/>
        <w:spacing w:line="540" w:lineRule="exact"/>
        <w:ind w:firstLineChars="200" w:firstLine="643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八、工会、妇女工作委员会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工会、妇委会工作</w:t>
      </w:r>
    </w:p>
    <w:p w:rsidR="00494E9A" w:rsidRDefault="00426164">
      <w:pPr>
        <w:widowControl/>
        <w:spacing w:line="540" w:lineRule="exact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九、团委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共青团工作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学生参加课外科技文化活动获省级以上奖励名单</w:t>
      </w:r>
    </w:p>
    <w:p w:rsidR="00494E9A" w:rsidRDefault="00426164">
      <w:pPr>
        <w:widowControl/>
        <w:spacing w:line="540" w:lineRule="exact"/>
        <w:ind w:firstLineChars="200" w:firstLine="643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lastRenderedPageBreak/>
        <w:t>十、发展规划处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发展规划工作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法律事务工作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3.2017</w:t>
      </w:r>
      <w:r>
        <w:rPr>
          <w:rFonts w:ascii="仿宋" w:eastAsia="仿宋" w:hAnsi="仿宋" w:cs="仿宋" w:hint="eastAsia"/>
          <w:kern w:val="0"/>
          <w:sz w:val="32"/>
          <w:szCs w:val="32"/>
        </w:rPr>
        <w:t>重点项目：更名潍坊医科大学列入省高校设置“十三五”规划并报教育部备案</w:t>
      </w:r>
    </w:p>
    <w:p w:rsidR="00494E9A" w:rsidRDefault="00426164">
      <w:pPr>
        <w:widowControl/>
        <w:spacing w:line="540" w:lineRule="exact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十一、人事处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人事工作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机构设置一览表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教学及科研机构负责人一览表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市级以上先进集体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5.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市级以上先进个人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6.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学校优秀教师和先进工作者名单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7.2017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年特聘教授、名誉教授、客座教授名单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8.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享受国务院政府特殊津贴人员名单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9.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省、市级专业技术拔尖人才名单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10.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在职高级职称人员名单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11.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现聘任研究所（室）研究中心主任、副主任名单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12.</w:t>
      </w:r>
      <w:r>
        <w:rPr>
          <w:rFonts w:ascii="仿宋" w:eastAsia="仿宋" w:hAnsi="仿宋" w:cs="仿宋" w:hint="eastAsia"/>
          <w:kern w:val="0"/>
          <w:sz w:val="32"/>
          <w:szCs w:val="32"/>
        </w:rPr>
        <w:t>人物：宋伟国、董金华、曾宪伟</w:t>
      </w:r>
    </w:p>
    <w:p w:rsidR="00494E9A" w:rsidRDefault="00426164">
      <w:pPr>
        <w:widowControl/>
        <w:spacing w:line="540" w:lineRule="exact"/>
        <w:ind w:firstLineChars="200" w:firstLine="643"/>
        <w:jc w:val="left"/>
        <w:rPr>
          <w:rFonts w:ascii="黑体" w:eastAsia="黑体" w:hAnsi="黑体" w:cs="黑体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十二、教务处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普通本科生教育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学生招生工作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普通本科分专业学生数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4.2017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届本科毕业生名单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5.2017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重点项目：圆满完成本科教学工作审核评估工作</w:t>
      </w:r>
    </w:p>
    <w:p w:rsidR="00494E9A" w:rsidRDefault="00426164">
      <w:pPr>
        <w:widowControl/>
        <w:spacing w:line="540" w:lineRule="exact"/>
        <w:ind w:firstLineChars="200" w:firstLine="643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十三、科研处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科学研究工作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市级以上科研成果奖励一览表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山东省重点学科（实验室）一览表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科研课题及经费一览表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5.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科研成果鉴定一览表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6.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学报编辑工作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7.</w:t>
      </w:r>
      <w:r>
        <w:rPr>
          <w:rFonts w:ascii="仿宋" w:eastAsia="仿宋" w:hAnsi="仿宋" w:cs="仿宋" w:hint="eastAsia"/>
          <w:kern w:val="0"/>
          <w:sz w:val="32"/>
          <w:szCs w:val="32"/>
        </w:rPr>
        <w:t>社会服务工作</w:t>
      </w:r>
    </w:p>
    <w:p w:rsidR="00494E9A" w:rsidRDefault="00426164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  <w:lang w:bidi="ar"/>
        </w:rPr>
        <w:t>8.</w:t>
      </w:r>
      <w:r>
        <w:rPr>
          <w:rFonts w:ascii="仿宋" w:eastAsia="仿宋" w:hAnsi="仿宋" w:cs="仿宋" w:hint="eastAsia"/>
          <w:sz w:val="32"/>
          <w:szCs w:val="32"/>
          <w:lang w:bidi="ar"/>
        </w:rPr>
        <w:t>2017</w:t>
      </w:r>
      <w:r>
        <w:rPr>
          <w:rFonts w:ascii="仿宋" w:eastAsia="仿宋" w:hAnsi="仿宋" w:cs="仿宋" w:hint="eastAsia"/>
          <w:sz w:val="32"/>
          <w:szCs w:val="32"/>
          <w:lang w:bidi="ar"/>
        </w:rPr>
        <w:t>重点项目：新增“组织工程与修复重建”“靶向药物递送研究及产业化”山东省高等学校协同创新中心</w:t>
      </w:r>
    </w:p>
    <w:p w:rsidR="00494E9A" w:rsidRDefault="00426164">
      <w:pPr>
        <w:widowControl/>
        <w:spacing w:line="540" w:lineRule="exact"/>
        <w:jc w:val="left"/>
        <w:rPr>
          <w:rFonts w:ascii="黑体" w:eastAsia="黑体" w:hAnsi="黑体" w:cs="黑体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十四、研究生处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研究生教育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研究生招生与就业工作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kern w:val="0"/>
          <w:sz w:val="32"/>
          <w:szCs w:val="32"/>
        </w:rPr>
        <w:t>博士人才培养项目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硕士研究生分专业学生数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黑体" w:eastAsia="黑体" w:hAnsi="黑体" w:cs="黑体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kern w:val="0"/>
          <w:sz w:val="32"/>
          <w:szCs w:val="32"/>
        </w:rPr>
        <w:t>.2017</w:t>
      </w:r>
      <w:r>
        <w:rPr>
          <w:rFonts w:ascii="仿宋" w:eastAsia="仿宋" w:hAnsi="仿宋" w:cs="仿宋" w:hint="eastAsia"/>
          <w:kern w:val="0"/>
          <w:sz w:val="32"/>
          <w:szCs w:val="32"/>
        </w:rPr>
        <w:t>届硕士研究生毕业生名单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 xml:space="preserve"> 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6</w:t>
      </w:r>
      <w:r>
        <w:rPr>
          <w:rFonts w:ascii="仿宋" w:eastAsia="仿宋" w:hAnsi="仿宋" w:cs="仿宋" w:hint="eastAsia"/>
          <w:kern w:val="0"/>
          <w:sz w:val="32"/>
          <w:szCs w:val="32"/>
        </w:rPr>
        <w:t>.2017</w:t>
      </w:r>
      <w:r>
        <w:rPr>
          <w:rFonts w:ascii="仿宋" w:eastAsia="仿宋" w:hAnsi="仿宋" w:cs="仿宋" w:hint="eastAsia"/>
          <w:kern w:val="0"/>
          <w:sz w:val="32"/>
          <w:szCs w:val="32"/>
        </w:rPr>
        <w:t>重点项目：获批山东省博士学位授予立项建设单位</w:t>
      </w:r>
    </w:p>
    <w:p w:rsidR="00494E9A" w:rsidRDefault="00426164">
      <w:pPr>
        <w:widowControl/>
        <w:spacing w:line="540" w:lineRule="exact"/>
        <w:ind w:firstLineChars="200" w:firstLine="643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十五、国际合作交流处（国际教育学院）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留学生教育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留学生招生工作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国际交流与合作工作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.2017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届留学毕业生名单</w:t>
      </w:r>
    </w:p>
    <w:p w:rsidR="00494E9A" w:rsidRDefault="00426164">
      <w:pPr>
        <w:widowControl/>
        <w:spacing w:line="540" w:lineRule="exact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lastRenderedPageBreak/>
        <w:t xml:space="preserve">   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十六、审计处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审计工作</w:t>
      </w:r>
    </w:p>
    <w:p w:rsidR="00494E9A" w:rsidRDefault="00426164">
      <w:pPr>
        <w:widowControl/>
        <w:spacing w:line="540" w:lineRule="exact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十七、财务处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宋体" w:hAnsi="宋体"/>
          <w:b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财务工作</w:t>
      </w:r>
    </w:p>
    <w:p w:rsidR="00494E9A" w:rsidRDefault="00426164">
      <w:pPr>
        <w:widowControl/>
        <w:spacing w:line="540" w:lineRule="exact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十八、资产管理处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资产管理工作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校舍情况</w:t>
      </w:r>
    </w:p>
    <w:p w:rsidR="00494E9A" w:rsidRDefault="00426164">
      <w:pPr>
        <w:widowControl/>
        <w:spacing w:line="540" w:lineRule="exact"/>
        <w:ind w:firstLineChars="200" w:firstLine="643"/>
        <w:jc w:val="left"/>
        <w:rPr>
          <w:rFonts w:ascii="黑体" w:eastAsia="黑体" w:hAnsi="黑体" w:cs="黑体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十九、医院管理处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医院管理工作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附属、教学医院名单</w:t>
      </w:r>
    </w:p>
    <w:p w:rsidR="00494E9A" w:rsidRDefault="00426164">
      <w:pPr>
        <w:widowControl/>
        <w:spacing w:line="540" w:lineRule="exact"/>
        <w:ind w:firstLineChars="200" w:firstLine="643"/>
        <w:jc w:val="left"/>
        <w:rPr>
          <w:rFonts w:ascii="仿宋" w:eastAsia="仿宋" w:hAnsi="仿宋" w:cs="仿宋"/>
          <w:b/>
          <w:color w:val="FF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二十、教学质量监控与评估处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教学质量监控评估工作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2.2017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年度教学研究项目一览表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3.2017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年度教学研究成果一览表</w:t>
      </w:r>
    </w:p>
    <w:p w:rsidR="00494E9A" w:rsidRDefault="00426164">
      <w:pPr>
        <w:widowControl/>
        <w:spacing w:line="540" w:lineRule="exact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二十一、保卫处（武装部）</w:t>
      </w:r>
    </w:p>
    <w:p w:rsidR="00494E9A" w:rsidRDefault="00426164">
      <w:pPr>
        <w:widowControl/>
        <w:spacing w:line="54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安全保卫工作</w:t>
      </w:r>
    </w:p>
    <w:p w:rsidR="00494E9A" w:rsidRDefault="00426164">
      <w:pPr>
        <w:widowControl/>
        <w:spacing w:line="540" w:lineRule="exact"/>
        <w:jc w:val="left"/>
        <w:rPr>
          <w:rFonts w:ascii="黑体" w:eastAsia="黑体" w:hAnsi="黑体" w:cs="黑体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二十二、后勤管理处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后勤保障工作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基建工作</w:t>
      </w:r>
    </w:p>
    <w:p w:rsidR="00494E9A" w:rsidRDefault="00426164">
      <w:pPr>
        <w:widowControl/>
        <w:spacing w:line="540" w:lineRule="exact"/>
        <w:jc w:val="left"/>
        <w:rPr>
          <w:rFonts w:ascii="黑体" w:eastAsia="黑体" w:hAnsi="黑体" w:cs="黑体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二十三、网络信息中心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网络信息工作</w:t>
      </w: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 xml:space="preserve">  </w:t>
      </w:r>
    </w:p>
    <w:p w:rsidR="00494E9A" w:rsidRDefault="00426164">
      <w:pPr>
        <w:widowControl/>
        <w:spacing w:line="540" w:lineRule="exact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二十四、图书馆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图书工作</w:t>
      </w:r>
    </w:p>
    <w:p w:rsidR="00494E9A" w:rsidRDefault="00426164">
      <w:pPr>
        <w:widowControl/>
        <w:spacing w:line="540" w:lineRule="exact"/>
        <w:jc w:val="left"/>
        <w:rPr>
          <w:rFonts w:ascii="宋体" w:hAnsi="宋体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lastRenderedPageBreak/>
        <w:t xml:space="preserve">    </w:t>
      </w: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二十五、教育教学机构、研究所（中心）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基本情况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教学工作（含实践教学管理工作）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学科（实验室）建设和科学研究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师资队伍建设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5.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学生工作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6.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党建和思想政治工作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7.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社会服务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8.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对外交流与合作</w:t>
      </w:r>
    </w:p>
    <w:p w:rsidR="00494E9A" w:rsidRDefault="00426164">
      <w:pPr>
        <w:widowControl/>
        <w:spacing w:line="540" w:lineRule="exact"/>
        <w:ind w:firstLineChars="200" w:firstLine="643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备注：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继续教育学院除提供上述</w:t>
      </w:r>
      <w:r>
        <w:rPr>
          <w:rFonts w:ascii="仿宋" w:eastAsia="仿宋" w:hAnsi="仿宋" w:cs="仿宋" w:hint="eastAsia"/>
          <w:kern w:val="0"/>
          <w:sz w:val="32"/>
          <w:szCs w:val="32"/>
        </w:rPr>
        <w:t>7</w:t>
      </w:r>
      <w:r>
        <w:rPr>
          <w:rFonts w:ascii="仿宋" w:eastAsia="仿宋" w:hAnsi="仿宋" w:cs="仿宋" w:hint="eastAsia"/>
          <w:kern w:val="0"/>
          <w:sz w:val="32"/>
          <w:szCs w:val="32"/>
        </w:rPr>
        <w:t>项材料外，还需提供</w:t>
      </w:r>
      <w:r>
        <w:rPr>
          <w:rFonts w:ascii="仿宋" w:eastAsia="仿宋" w:hAnsi="仿宋" w:cs="仿宋" w:hint="eastAsia"/>
          <w:kern w:val="0"/>
          <w:sz w:val="32"/>
          <w:szCs w:val="32"/>
        </w:rPr>
        <w:t>2017</w:t>
      </w:r>
      <w:r>
        <w:rPr>
          <w:rFonts w:ascii="仿宋" w:eastAsia="仿宋" w:hAnsi="仿宋" w:cs="仿宋" w:hint="eastAsia"/>
          <w:kern w:val="0"/>
          <w:sz w:val="32"/>
          <w:szCs w:val="32"/>
        </w:rPr>
        <w:t>届继续教育毕业生名单。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实验实训部，重点提供医学实验实训中心基本情况、使用管理等情况。</w:t>
      </w:r>
    </w:p>
    <w:p w:rsidR="00494E9A" w:rsidRDefault="00426164">
      <w:pPr>
        <w:widowControl/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kern w:val="0"/>
          <w:sz w:val="32"/>
          <w:szCs w:val="32"/>
        </w:rPr>
        <w:t>附属医院还需提供：</w:t>
      </w:r>
      <w:r>
        <w:rPr>
          <w:rFonts w:ascii="仿宋" w:eastAsia="仿宋" w:hAnsi="仿宋" w:cs="仿宋" w:hint="eastAsia"/>
          <w:kern w:val="0"/>
          <w:sz w:val="32"/>
          <w:szCs w:val="32"/>
        </w:rPr>
        <w:t>2017</w:t>
      </w:r>
      <w:r>
        <w:rPr>
          <w:rFonts w:ascii="仿宋" w:eastAsia="仿宋" w:hAnsi="仿宋" w:cs="仿宋" w:hint="eastAsia"/>
          <w:kern w:val="0"/>
          <w:sz w:val="32"/>
          <w:szCs w:val="32"/>
        </w:rPr>
        <w:t>重点项目：获批国家高级卒中中心材料</w:t>
      </w:r>
    </w:p>
    <w:p w:rsidR="00494E9A" w:rsidRDefault="00494E9A">
      <w:pPr>
        <w:widowControl/>
        <w:spacing w:line="540" w:lineRule="exact"/>
        <w:ind w:left="1211"/>
        <w:rPr>
          <w:rFonts w:ascii="仿宋" w:eastAsia="仿宋" w:hAnsi="仿宋" w:cs="仿宋"/>
          <w:color w:val="FF0000"/>
          <w:kern w:val="0"/>
          <w:sz w:val="32"/>
          <w:szCs w:val="32"/>
        </w:rPr>
      </w:pPr>
    </w:p>
    <w:sectPr w:rsidR="00494E9A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164" w:rsidRDefault="00426164">
      <w:r>
        <w:separator/>
      </w:r>
    </w:p>
  </w:endnote>
  <w:endnote w:type="continuationSeparator" w:id="0">
    <w:p w:rsidR="00426164" w:rsidRDefault="0042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E9A" w:rsidRDefault="00426164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92.8pt;margin-top:0;width:2in;height:2in;z-index:1;mso-wrap-style:none;mso-position-horizontal:right;mso-position-horizontal-relative:margin;mso-width-relative:page;mso-height-relative:page" o:preferrelative="t" filled="f" stroked="f">
          <v:textbox style="mso-fit-shape-to-text:t" inset="0,0,0,0">
            <w:txbxContent>
              <w:p w:rsidR="00494E9A" w:rsidRDefault="00426164">
                <w:pPr>
                  <w:snapToGrid w:val="0"/>
                  <w:rPr>
                    <w:sz w:val="1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D009D5" w:rsidRPr="00D009D5">
                  <w:rPr>
                    <w:noProof/>
                  </w:rPr>
                  <w:t>- 2 -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164" w:rsidRDefault="00426164">
      <w:r>
        <w:separator/>
      </w:r>
    </w:p>
  </w:footnote>
  <w:footnote w:type="continuationSeparator" w:id="0">
    <w:p w:rsidR="00426164" w:rsidRDefault="00426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C43"/>
    <w:rsid w:val="00076EC2"/>
    <w:rsid w:val="000B0534"/>
    <w:rsid w:val="000D49B5"/>
    <w:rsid w:val="000D5855"/>
    <w:rsid w:val="000E193B"/>
    <w:rsid w:val="000E3D87"/>
    <w:rsid w:val="000F413D"/>
    <w:rsid w:val="00130CC1"/>
    <w:rsid w:val="0013314E"/>
    <w:rsid w:val="00133D1A"/>
    <w:rsid w:val="00136FFC"/>
    <w:rsid w:val="00156659"/>
    <w:rsid w:val="00163AE6"/>
    <w:rsid w:val="00163F49"/>
    <w:rsid w:val="00164BE1"/>
    <w:rsid w:val="00183F19"/>
    <w:rsid w:val="001840BE"/>
    <w:rsid w:val="001C1391"/>
    <w:rsid w:val="001C15A3"/>
    <w:rsid w:val="00210160"/>
    <w:rsid w:val="00217E34"/>
    <w:rsid w:val="0022454F"/>
    <w:rsid w:val="00234175"/>
    <w:rsid w:val="00241ACC"/>
    <w:rsid w:val="00264929"/>
    <w:rsid w:val="00283294"/>
    <w:rsid w:val="002B36B8"/>
    <w:rsid w:val="002C2402"/>
    <w:rsid w:val="002C75D1"/>
    <w:rsid w:val="002C79DA"/>
    <w:rsid w:val="002D5978"/>
    <w:rsid w:val="002E49F1"/>
    <w:rsid w:val="002F76DA"/>
    <w:rsid w:val="00300DCF"/>
    <w:rsid w:val="00301940"/>
    <w:rsid w:val="00313B8B"/>
    <w:rsid w:val="00315E39"/>
    <w:rsid w:val="003303D1"/>
    <w:rsid w:val="003744EB"/>
    <w:rsid w:val="00380F42"/>
    <w:rsid w:val="003848ED"/>
    <w:rsid w:val="003A41A0"/>
    <w:rsid w:val="003A549D"/>
    <w:rsid w:val="003D0F0A"/>
    <w:rsid w:val="003D591E"/>
    <w:rsid w:val="003E588A"/>
    <w:rsid w:val="003F51D8"/>
    <w:rsid w:val="00402A98"/>
    <w:rsid w:val="00412F8B"/>
    <w:rsid w:val="00426164"/>
    <w:rsid w:val="0043519B"/>
    <w:rsid w:val="00437B82"/>
    <w:rsid w:val="00464CF0"/>
    <w:rsid w:val="00494E9A"/>
    <w:rsid w:val="004A60A3"/>
    <w:rsid w:val="004B385B"/>
    <w:rsid w:val="004C2BF8"/>
    <w:rsid w:val="004E39C3"/>
    <w:rsid w:val="004E533B"/>
    <w:rsid w:val="004F6C43"/>
    <w:rsid w:val="0054498C"/>
    <w:rsid w:val="00570774"/>
    <w:rsid w:val="005904A0"/>
    <w:rsid w:val="005A6DA9"/>
    <w:rsid w:val="005C3ACD"/>
    <w:rsid w:val="005F11B3"/>
    <w:rsid w:val="005F1F5C"/>
    <w:rsid w:val="00601002"/>
    <w:rsid w:val="00617936"/>
    <w:rsid w:val="006204E0"/>
    <w:rsid w:val="006404A7"/>
    <w:rsid w:val="006573EA"/>
    <w:rsid w:val="00672D6C"/>
    <w:rsid w:val="00694A58"/>
    <w:rsid w:val="006B042D"/>
    <w:rsid w:val="006D2557"/>
    <w:rsid w:val="006D7F28"/>
    <w:rsid w:val="006E46A6"/>
    <w:rsid w:val="006E535A"/>
    <w:rsid w:val="00706B19"/>
    <w:rsid w:val="007124C1"/>
    <w:rsid w:val="007744A4"/>
    <w:rsid w:val="007747C0"/>
    <w:rsid w:val="007825C3"/>
    <w:rsid w:val="007960BD"/>
    <w:rsid w:val="007B7766"/>
    <w:rsid w:val="007C7A4C"/>
    <w:rsid w:val="007E5663"/>
    <w:rsid w:val="007F11CE"/>
    <w:rsid w:val="007F546A"/>
    <w:rsid w:val="00803B50"/>
    <w:rsid w:val="00815ED2"/>
    <w:rsid w:val="00836577"/>
    <w:rsid w:val="00857EDA"/>
    <w:rsid w:val="008700A4"/>
    <w:rsid w:val="00882303"/>
    <w:rsid w:val="008856F8"/>
    <w:rsid w:val="008961F5"/>
    <w:rsid w:val="008D0167"/>
    <w:rsid w:val="008E0FD4"/>
    <w:rsid w:val="008F53C2"/>
    <w:rsid w:val="008F7247"/>
    <w:rsid w:val="00933223"/>
    <w:rsid w:val="00942E0C"/>
    <w:rsid w:val="009655BE"/>
    <w:rsid w:val="00967725"/>
    <w:rsid w:val="0098481A"/>
    <w:rsid w:val="00991E44"/>
    <w:rsid w:val="009A5147"/>
    <w:rsid w:val="009B1888"/>
    <w:rsid w:val="009C6C21"/>
    <w:rsid w:val="009C784E"/>
    <w:rsid w:val="009E64EA"/>
    <w:rsid w:val="00A02673"/>
    <w:rsid w:val="00A0537A"/>
    <w:rsid w:val="00A065E8"/>
    <w:rsid w:val="00A23102"/>
    <w:rsid w:val="00A3329A"/>
    <w:rsid w:val="00A47093"/>
    <w:rsid w:val="00A52799"/>
    <w:rsid w:val="00A5617F"/>
    <w:rsid w:val="00A6703C"/>
    <w:rsid w:val="00A71DCE"/>
    <w:rsid w:val="00A769F3"/>
    <w:rsid w:val="00A95067"/>
    <w:rsid w:val="00AB03ED"/>
    <w:rsid w:val="00AB2AAB"/>
    <w:rsid w:val="00AF463E"/>
    <w:rsid w:val="00B05962"/>
    <w:rsid w:val="00B214CB"/>
    <w:rsid w:val="00B3601B"/>
    <w:rsid w:val="00B510F4"/>
    <w:rsid w:val="00B54C30"/>
    <w:rsid w:val="00B62548"/>
    <w:rsid w:val="00B806BB"/>
    <w:rsid w:val="00B95381"/>
    <w:rsid w:val="00B954CD"/>
    <w:rsid w:val="00B96A04"/>
    <w:rsid w:val="00BC22F1"/>
    <w:rsid w:val="00BD11D3"/>
    <w:rsid w:val="00C25033"/>
    <w:rsid w:val="00C25AFB"/>
    <w:rsid w:val="00C42CAE"/>
    <w:rsid w:val="00C51C34"/>
    <w:rsid w:val="00C5339F"/>
    <w:rsid w:val="00C63612"/>
    <w:rsid w:val="00C8328F"/>
    <w:rsid w:val="00C84F1B"/>
    <w:rsid w:val="00C87EFB"/>
    <w:rsid w:val="00C9252E"/>
    <w:rsid w:val="00CB1CD2"/>
    <w:rsid w:val="00CB2E6F"/>
    <w:rsid w:val="00CD20E8"/>
    <w:rsid w:val="00CE0053"/>
    <w:rsid w:val="00D009D5"/>
    <w:rsid w:val="00D1205B"/>
    <w:rsid w:val="00D13036"/>
    <w:rsid w:val="00D2636D"/>
    <w:rsid w:val="00D27DDF"/>
    <w:rsid w:val="00D31795"/>
    <w:rsid w:val="00D4506B"/>
    <w:rsid w:val="00D46FAC"/>
    <w:rsid w:val="00D52668"/>
    <w:rsid w:val="00D677BE"/>
    <w:rsid w:val="00D72481"/>
    <w:rsid w:val="00D8006A"/>
    <w:rsid w:val="00D83A85"/>
    <w:rsid w:val="00DF7C3A"/>
    <w:rsid w:val="00E026CB"/>
    <w:rsid w:val="00E20E5D"/>
    <w:rsid w:val="00E2585D"/>
    <w:rsid w:val="00E36329"/>
    <w:rsid w:val="00E456F6"/>
    <w:rsid w:val="00E5022C"/>
    <w:rsid w:val="00E573CA"/>
    <w:rsid w:val="00E60D94"/>
    <w:rsid w:val="00E6197D"/>
    <w:rsid w:val="00E62D69"/>
    <w:rsid w:val="00E6311A"/>
    <w:rsid w:val="00E81A6B"/>
    <w:rsid w:val="00E81C56"/>
    <w:rsid w:val="00E83D57"/>
    <w:rsid w:val="00E85BEF"/>
    <w:rsid w:val="00E87330"/>
    <w:rsid w:val="00EB511B"/>
    <w:rsid w:val="00EE04D6"/>
    <w:rsid w:val="00EE2458"/>
    <w:rsid w:val="00F00133"/>
    <w:rsid w:val="00F248FD"/>
    <w:rsid w:val="00F30DDA"/>
    <w:rsid w:val="00F4292F"/>
    <w:rsid w:val="00F450AF"/>
    <w:rsid w:val="00F50B28"/>
    <w:rsid w:val="00F62C2A"/>
    <w:rsid w:val="00F63E17"/>
    <w:rsid w:val="00F67BF1"/>
    <w:rsid w:val="00F705FF"/>
    <w:rsid w:val="00F8516E"/>
    <w:rsid w:val="00FA007C"/>
    <w:rsid w:val="00FB18F6"/>
    <w:rsid w:val="00FB499E"/>
    <w:rsid w:val="00FD4FD8"/>
    <w:rsid w:val="00FE6703"/>
    <w:rsid w:val="00FF0B82"/>
    <w:rsid w:val="00FF568A"/>
    <w:rsid w:val="00FF596F"/>
    <w:rsid w:val="015E246F"/>
    <w:rsid w:val="02A044E6"/>
    <w:rsid w:val="033061D0"/>
    <w:rsid w:val="058916A3"/>
    <w:rsid w:val="05DF2940"/>
    <w:rsid w:val="091F3B59"/>
    <w:rsid w:val="09E33278"/>
    <w:rsid w:val="0B921777"/>
    <w:rsid w:val="0BED101D"/>
    <w:rsid w:val="0CFA7BDC"/>
    <w:rsid w:val="0D134E4E"/>
    <w:rsid w:val="0D1A400D"/>
    <w:rsid w:val="0D711F08"/>
    <w:rsid w:val="0D845C3B"/>
    <w:rsid w:val="0E9A3205"/>
    <w:rsid w:val="0F935634"/>
    <w:rsid w:val="0FBE1FBF"/>
    <w:rsid w:val="10875B38"/>
    <w:rsid w:val="10C26410"/>
    <w:rsid w:val="10DC5CD4"/>
    <w:rsid w:val="110E40CD"/>
    <w:rsid w:val="11A922C3"/>
    <w:rsid w:val="11B007B7"/>
    <w:rsid w:val="11E23F66"/>
    <w:rsid w:val="127153F6"/>
    <w:rsid w:val="1364577E"/>
    <w:rsid w:val="13C25981"/>
    <w:rsid w:val="13E214AD"/>
    <w:rsid w:val="141B290C"/>
    <w:rsid w:val="14985759"/>
    <w:rsid w:val="16EE0C6C"/>
    <w:rsid w:val="174279ED"/>
    <w:rsid w:val="17806B56"/>
    <w:rsid w:val="184366F3"/>
    <w:rsid w:val="194A398E"/>
    <w:rsid w:val="1A8D1DF0"/>
    <w:rsid w:val="1CBE1E6B"/>
    <w:rsid w:val="1CC51141"/>
    <w:rsid w:val="1D6207BC"/>
    <w:rsid w:val="1E377E4C"/>
    <w:rsid w:val="20227C5D"/>
    <w:rsid w:val="20584167"/>
    <w:rsid w:val="20B27232"/>
    <w:rsid w:val="20D86424"/>
    <w:rsid w:val="22EB1763"/>
    <w:rsid w:val="246031BB"/>
    <w:rsid w:val="24A34F2A"/>
    <w:rsid w:val="267D26D4"/>
    <w:rsid w:val="27287506"/>
    <w:rsid w:val="279B44D0"/>
    <w:rsid w:val="27C4245A"/>
    <w:rsid w:val="282A51B0"/>
    <w:rsid w:val="29EA4AFD"/>
    <w:rsid w:val="2A00030D"/>
    <w:rsid w:val="2A5135D3"/>
    <w:rsid w:val="2A8E3F24"/>
    <w:rsid w:val="2AE9641E"/>
    <w:rsid w:val="2C565E0F"/>
    <w:rsid w:val="2CD25B30"/>
    <w:rsid w:val="2D264F76"/>
    <w:rsid w:val="2D8D391E"/>
    <w:rsid w:val="2E922BF6"/>
    <w:rsid w:val="30EF3369"/>
    <w:rsid w:val="321F1229"/>
    <w:rsid w:val="32E231DD"/>
    <w:rsid w:val="332637B1"/>
    <w:rsid w:val="335270A9"/>
    <w:rsid w:val="348942C6"/>
    <w:rsid w:val="34BF3812"/>
    <w:rsid w:val="34D8700F"/>
    <w:rsid w:val="355A0096"/>
    <w:rsid w:val="376748F3"/>
    <w:rsid w:val="37D84CDA"/>
    <w:rsid w:val="37E35130"/>
    <w:rsid w:val="3A1771AD"/>
    <w:rsid w:val="3A75265B"/>
    <w:rsid w:val="3A912821"/>
    <w:rsid w:val="3B7910D6"/>
    <w:rsid w:val="3BD066E1"/>
    <w:rsid w:val="3C8419B5"/>
    <w:rsid w:val="3CB30D23"/>
    <w:rsid w:val="3CB47AF8"/>
    <w:rsid w:val="3CE0532F"/>
    <w:rsid w:val="3D833A6B"/>
    <w:rsid w:val="3E285660"/>
    <w:rsid w:val="3E9A0D29"/>
    <w:rsid w:val="3ED328A1"/>
    <w:rsid w:val="40DF2142"/>
    <w:rsid w:val="40EB3568"/>
    <w:rsid w:val="42C04781"/>
    <w:rsid w:val="43A37C06"/>
    <w:rsid w:val="43F00748"/>
    <w:rsid w:val="43F0785F"/>
    <w:rsid w:val="442534E6"/>
    <w:rsid w:val="443764B7"/>
    <w:rsid w:val="445F2A18"/>
    <w:rsid w:val="453E685E"/>
    <w:rsid w:val="45880D21"/>
    <w:rsid w:val="45A22C2E"/>
    <w:rsid w:val="46047380"/>
    <w:rsid w:val="462E1E1F"/>
    <w:rsid w:val="46EA35EC"/>
    <w:rsid w:val="48E14037"/>
    <w:rsid w:val="48F44529"/>
    <w:rsid w:val="4A620DEB"/>
    <w:rsid w:val="4AB05350"/>
    <w:rsid w:val="4B2F0828"/>
    <w:rsid w:val="4C0C0162"/>
    <w:rsid w:val="4CC15115"/>
    <w:rsid w:val="4D8F4552"/>
    <w:rsid w:val="4F483129"/>
    <w:rsid w:val="4FC86C69"/>
    <w:rsid w:val="50393642"/>
    <w:rsid w:val="51545027"/>
    <w:rsid w:val="51E923F8"/>
    <w:rsid w:val="527F1D64"/>
    <w:rsid w:val="52993CD6"/>
    <w:rsid w:val="549902D9"/>
    <w:rsid w:val="54C40A9F"/>
    <w:rsid w:val="54D75BC0"/>
    <w:rsid w:val="557A3131"/>
    <w:rsid w:val="55843476"/>
    <w:rsid w:val="57404D35"/>
    <w:rsid w:val="594A01CB"/>
    <w:rsid w:val="5C3C42C8"/>
    <w:rsid w:val="5DA769A2"/>
    <w:rsid w:val="5DBC1A80"/>
    <w:rsid w:val="5F550CCE"/>
    <w:rsid w:val="5F9F3570"/>
    <w:rsid w:val="5FF53A36"/>
    <w:rsid w:val="609436D7"/>
    <w:rsid w:val="6163567C"/>
    <w:rsid w:val="61D3405F"/>
    <w:rsid w:val="61F149B7"/>
    <w:rsid w:val="62842267"/>
    <w:rsid w:val="62BA3AC5"/>
    <w:rsid w:val="63C821DD"/>
    <w:rsid w:val="64E16602"/>
    <w:rsid w:val="656773EE"/>
    <w:rsid w:val="66DA2F4D"/>
    <w:rsid w:val="676D723B"/>
    <w:rsid w:val="67DC16F8"/>
    <w:rsid w:val="67DD6A63"/>
    <w:rsid w:val="693578A9"/>
    <w:rsid w:val="6A032E8D"/>
    <w:rsid w:val="6B14233D"/>
    <w:rsid w:val="6B2D7FC8"/>
    <w:rsid w:val="6B2E5F2B"/>
    <w:rsid w:val="6B6B6861"/>
    <w:rsid w:val="6BCE0CDB"/>
    <w:rsid w:val="6C122CB3"/>
    <w:rsid w:val="6C514927"/>
    <w:rsid w:val="6EC10845"/>
    <w:rsid w:val="70182129"/>
    <w:rsid w:val="70AD2C76"/>
    <w:rsid w:val="717532B1"/>
    <w:rsid w:val="722418C3"/>
    <w:rsid w:val="725C70EA"/>
    <w:rsid w:val="72961E06"/>
    <w:rsid w:val="7427253B"/>
    <w:rsid w:val="75892461"/>
    <w:rsid w:val="762F3F6C"/>
    <w:rsid w:val="7813790D"/>
    <w:rsid w:val="78C047F1"/>
    <w:rsid w:val="7BBB6115"/>
    <w:rsid w:val="7D431A2A"/>
    <w:rsid w:val="7DAB3CB0"/>
    <w:rsid w:val="7DB811EC"/>
    <w:rsid w:val="7DDB3111"/>
    <w:rsid w:val="7E2836E9"/>
    <w:rsid w:val="7EED4A9D"/>
    <w:rsid w:val="7F0C1107"/>
    <w:rsid w:val="7F1A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nhideWhenUsed/>
    <w:qFormat/>
    <w:pPr>
      <w:ind w:leftChars="2500" w:left="100"/>
    </w:pPr>
  </w:style>
  <w:style w:type="paragraph" w:styleId="a4">
    <w:name w:val="Balloon Text"/>
    <w:basedOn w:val="a"/>
    <w:link w:val="Char0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uiPriority w:val="20"/>
    <w:qFormat/>
    <w:rPr>
      <w:i/>
      <w:iCs/>
    </w:r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1Char">
    <w:name w:val="标题 1 Char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2">
    <w:name w:val="页眉 Char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link w:val="a5"/>
    <w:uiPriority w:val="99"/>
    <w:semiHidden/>
    <w:qFormat/>
    <w:rPr>
      <w:sz w:val="18"/>
      <w:szCs w:val="18"/>
    </w:rPr>
  </w:style>
  <w:style w:type="character" w:customStyle="1" w:styleId="Char">
    <w:name w:val="日期 Char"/>
    <w:link w:val="a3"/>
    <w:semiHidden/>
    <w:qFormat/>
    <w:rPr>
      <w:rFonts w:ascii="Calibri" w:hAnsi="Calibri"/>
      <w:kern w:val="2"/>
      <w:sz w:val="21"/>
      <w:szCs w:val="22"/>
    </w:rPr>
  </w:style>
  <w:style w:type="character" w:customStyle="1" w:styleId="Char0">
    <w:name w:val="批注框文本 Char"/>
    <w:link w:val="a4"/>
    <w:semiHidden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255</Words>
  <Characters>1456</Characters>
  <Application>Microsoft Office Word</Application>
  <DocSecurity>0</DocSecurity>
  <Lines>12</Lines>
  <Paragraphs>3</Paragraphs>
  <ScaleCrop>false</ScaleCrop>
  <Company>911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关于做好《潍坊医学院年鉴（2015卷）》</dc:title>
  <dc:creator>wfmc</dc:creator>
  <cp:lastModifiedBy>Administrator</cp:lastModifiedBy>
  <cp:revision>217</cp:revision>
  <cp:lastPrinted>2018-03-19T08:36:00Z</cp:lastPrinted>
  <dcterms:created xsi:type="dcterms:W3CDTF">2016-03-15T00:58:00Z</dcterms:created>
  <dcterms:modified xsi:type="dcterms:W3CDTF">2018-03-20T07:21:00Z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