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24" w:rsidRDefault="00641563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关于开展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2025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级新生实验室安全准入</w:t>
      </w:r>
    </w:p>
    <w:p w:rsidR="00574B24" w:rsidRDefault="00641563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培训与考试的通知</w:t>
      </w:r>
    </w:p>
    <w:p w:rsidR="00574B24" w:rsidRDefault="00641563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各部门、单位：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574B24" w:rsidRDefault="0064156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为进一步落实实验室安全准入制度，提高实验室安全意识与应急能力，有效预防实验室安全事故，请及时组织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2025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级新生及新进职工进行线上实验室安全准入培训与考试，相关事项通知如下：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574B24" w:rsidRDefault="00641563">
      <w:pPr>
        <w:widowControl/>
        <w:spacing w:line="54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一、实验室安全教育培训对象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574B24" w:rsidRDefault="00641563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级本科和研究生（博士、硕士）新生、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年新进职工（进实验室）</w:t>
      </w:r>
    </w:p>
    <w:p w:rsidR="00574B24" w:rsidRDefault="00641563">
      <w:pPr>
        <w:widowControl/>
        <w:spacing w:line="54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二、时间安排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574B24" w:rsidRDefault="00641563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9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30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日—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30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574B24" w:rsidRDefault="00641563">
      <w:pPr>
        <w:widowControl/>
        <w:spacing w:line="54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三、组织形式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574B24" w:rsidRDefault="00641563">
      <w:pPr>
        <w:pStyle w:val="1"/>
        <w:widowControl/>
        <w:shd w:val="clear" w:color="auto" w:fill="FFFFFF"/>
        <w:spacing w:before="141" w:beforeAutospacing="0" w:after="141" w:afterAutospacing="0" w:line="540" w:lineRule="exact"/>
        <w:ind w:firstLineChars="200" w:firstLine="640"/>
        <w:rPr>
          <w:rFonts w:ascii="仿宋_GB2312" w:eastAsia="仿宋_GB2312" w:hAnsi="仿宋_GB2312" w:cs="仿宋_GB2312" w:hint="default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参加人员通过“山东第二医科大学实验室安全学习与考试系统”（</w:t>
      </w:r>
      <w:r>
        <w:rPr>
          <w:rFonts w:ascii="仿宋_GB2312" w:eastAsia="仿宋_GB2312" w:hAnsi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https://exam.sdzsscnet.com</w:t>
      </w:r>
      <w:r>
        <w:rPr>
          <w:rFonts w:ascii="仿宋_GB2312" w:eastAsia="仿宋_GB2312" w:hAnsi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）</w:t>
      </w:r>
      <w:proofErr w:type="gramStart"/>
      <w:r>
        <w:rPr>
          <w:rFonts w:ascii="仿宋_GB2312" w:eastAsia="仿宋_GB2312" w:hAnsi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”</w:t>
      </w:r>
      <w:proofErr w:type="gramEnd"/>
      <w:r>
        <w:rPr>
          <w:rFonts w:ascii="仿宋_GB2312" w:eastAsia="仿宋_GB2312" w:hAnsi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线上开展（推荐</w:t>
      </w:r>
      <w:proofErr w:type="gramStart"/>
      <w:r>
        <w:rPr>
          <w:rFonts w:ascii="仿宋_GB2312" w:eastAsia="仿宋_GB2312" w:hAnsi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使用谷歌浏览器</w:t>
      </w:r>
      <w:proofErr w:type="gramEnd"/>
      <w:r>
        <w:rPr>
          <w:rFonts w:ascii="仿宋_GB2312" w:eastAsia="仿宋_GB2312" w:hAnsi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）。</w:t>
      </w:r>
      <w:proofErr w:type="gramStart"/>
      <w:r>
        <w:rPr>
          <w:rFonts w:ascii="仿宋_GB2312" w:eastAsia="仿宋_GB2312" w:hAnsi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手机端可扫描</w:t>
      </w:r>
      <w:proofErr w:type="gramEnd"/>
      <w:r>
        <w:rPr>
          <w:rFonts w:ascii="仿宋_GB2312" w:eastAsia="仿宋_GB2312" w:hAnsi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下面二</w:t>
      </w:r>
      <w:proofErr w:type="gramStart"/>
      <w:r>
        <w:rPr>
          <w:rFonts w:ascii="仿宋_GB2312" w:eastAsia="仿宋_GB2312" w:hAnsi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维码进入</w:t>
      </w:r>
      <w:proofErr w:type="gramEnd"/>
      <w:r>
        <w:rPr>
          <w:rFonts w:ascii="仿宋_GB2312" w:eastAsia="仿宋_GB2312" w:hAnsi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平台进行培训和</w:t>
      </w:r>
      <w:r>
        <w:rPr>
          <w:rFonts w:ascii="仿宋_GB2312" w:eastAsia="仿宋_GB2312" w:hAnsi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考试。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登录平台账号为本人学号或工号，初始密码：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Abc123456789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，进入平台后，请及时修改密码。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 </w:t>
      </w:r>
    </w:p>
    <w:p w:rsidR="00574B24" w:rsidRDefault="00641563">
      <w:pPr>
        <w:widowControl/>
        <w:jc w:val="center"/>
        <w:rPr>
          <w:rFonts w:ascii="仿宋_GB2312" w:eastAsia="仿宋_GB2312" w:hAnsi="宋体" w:cs="仿宋_GB2312"/>
          <w:b/>
          <w:bCs/>
          <w:color w:val="000000"/>
          <w:kern w:val="0"/>
          <w:sz w:val="31"/>
          <w:szCs w:val="31"/>
          <w:lang w:bidi="ar"/>
        </w:rPr>
      </w:pPr>
      <w:r>
        <w:rPr>
          <w:noProof/>
        </w:rPr>
        <w:drawing>
          <wp:inline distT="0" distB="0" distL="114300" distR="114300">
            <wp:extent cx="1985010" cy="2157095"/>
            <wp:effectExtent l="0" t="0" r="889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B24" w:rsidRDefault="00641563">
      <w:pPr>
        <w:widowControl/>
        <w:jc w:val="center"/>
      </w:pPr>
      <w:r>
        <w:rPr>
          <w:rFonts w:ascii="仿宋_GB2312" w:eastAsia="仿宋_GB2312" w:hAnsi="宋体" w:cs="仿宋_GB2312" w:hint="eastAsia"/>
          <w:color w:val="000000"/>
          <w:kern w:val="0"/>
          <w:sz w:val="20"/>
          <w:szCs w:val="20"/>
          <w:lang w:bidi="ar"/>
        </w:rPr>
        <w:t>实验室安全学习与考试系统二维码</w:t>
      </w:r>
    </w:p>
    <w:p w:rsidR="00574B24" w:rsidRDefault="00641563">
      <w:pPr>
        <w:widowControl/>
        <w:spacing w:line="56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lastRenderedPageBreak/>
        <w:t>本次实验室安全培训主要包括“我的课程”与“考试中心”两部分。学完所有课程后，才能考试。考试前可以先进行模拟考试。准备充分后，再进行正式考试。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考试成绩为百分制，最多可考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次，成绩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取最高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分，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80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分以上（含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80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分）为合格。考试合格，平台会产生电子证书，请新生及时下载证书。电子证书为进入实验室的准入条件之一。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574B24" w:rsidRDefault="00641563">
      <w:pPr>
        <w:widowControl/>
        <w:spacing w:line="560" w:lineRule="atLeas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四、相关要求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574B24" w:rsidRDefault="00641563">
      <w:pPr>
        <w:widowControl/>
        <w:spacing w:line="56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本次培训与考试起止时间为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2025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9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30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-2025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30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日。要求学生在期限内完成相关任务。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574B24" w:rsidRDefault="00641563">
      <w:pPr>
        <w:widowControl/>
        <w:spacing w:line="560" w:lineRule="atLeas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lang w:bidi="ar"/>
        </w:rPr>
        <w:t>联系人：张薇</w:t>
      </w: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lang w:bidi="ar"/>
        </w:rPr>
        <w:t xml:space="preserve">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lang w:bidi="ar"/>
        </w:rPr>
        <w:t xml:space="preserve">0536-8462358 </w:t>
      </w:r>
    </w:p>
    <w:p w:rsidR="00574B24" w:rsidRDefault="00574B24">
      <w:pPr>
        <w:widowControl/>
        <w:spacing w:line="560" w:lineRule="atLeas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:rsidR="00574B24" w:rsidRDefault="00574B24">
      <w:pPr>
        <w:widowControl/>
        <w:spacing w:line="560" w:lineRule="atLeas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:rsidR="00574B24" w:rsidRDefault="00574B24">
      <w:pPr>
        <w:widowControl/>
        <w:spacing w:line="560" w:lineRule="atLeas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:rsidR="00574B24" w:rsidRDefault="00641563">
      <w:pPr>
        <w:widowControl/>
        <w:spacing w:line="560" w:lineRule="atLeast"/>
        <w:ind w:firstLineChars="1600" w:firstLine="51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资产管理处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574B24" w:rsidRDefault="00641563">
      <w:pPr>
        <w:widowControl/>
        <w:spacing w:line="560" w:lineRule="atLeast"/>
        <w:ind w:firstLineChars="1500" w:firstLine="4800"/>
        <w:jc w:val="left"/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9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26</w:t>
      </w:r>
      <w:r w:rsidR="00893D52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日</w:t>
      </w:r>
    </w:p>
    <w:sectPr w:rsidR="00574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ODI1MmQ3YTQ5Zjk2YWRmMjAyMTMyNDIxN2JmNWIifQ=="/>
  </w:docVars>
  <w:rsids>
    <w:rsidRoot w:val="00574B24"/>
    <w:rsid w:val="002B63FC"/>
    <w:rsid w:val="00574B24"/>
    <w:rsid w:val="00641563"/>
    <w:rsid w:val="00893D52"/>
    <w:rsid w:val="01A22C15"/>
    <w:rsid w:val="04F32211"/>
    <w:rsid w:val="08F04266"/>
    <w:rsid w:val="0BE4692F"/>
    <w:rsid w:val="0DDA6B6E"/>
    <w:rsid w:val="12BA4340"/>
    <w:rsid w:val="13064DC7"/>
    <w:rsid w:val="164D719B"/>
    <w:rsid w:val="199E660C"/>
    <w:rsid w:val="1DF12B02"/>
    <w:rsid w:val="24AA57B9"/>
    <w:rsid w:val="26E163A7"/>
    <w:rsid w:val="2B1316C6"/>
    <w:rsid w:val="2BC655FC"/>
    <w:rsid w:val="2DF93DE2"/>
    <w:rsid w:val="3619454C"/>
    <w:rsid w:val="36622452"/>
    <w:rsid w:val="38147D0E"/>
    <w:rsid w:val="399D36E6"/>
    <w:rsid w:val="3BA73C48"/>
    <w:rsid w:val="3DE90CA8"/>
    <w:rsid w:val="42974C5A"/>
    <w:rsid w:val="47DE55F6"/>
    <w:rsid w:val="48691363"/>
    <w:rsid w:val="4DD31198"/>
    <w:rsid w:val="4DEB4874"/>
    <w:rsid w:val="4F294E08"/>
    <w:rsid w:val="5BB10DE3"/>
    <w:rsid w:val="5FBB637B"/>
    <w:rsid w:val="6CB963C9"/>
    <w:rsid w:val="6F0E4B35"/>
    <w:rsid w:val="73D62061"/>
    <w:rsid w:val="74A50BEC"/>
    <w:rsid w:val="76E5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6BE71"/>
  <w15:docId w15:val="{E8AE54AC-7118-480B-8CBD-EC858688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94071</dc:creator>
  <cp:lastModifiedBy>DELL</cp:lastModifiedBy>
  <cp:revision>7</cp:revision>
  <dcterms:created xsi:type="dcterms:W3CDTF">2025-09-24T03:05:00Z</dcterms:created>
  <dcterms:modified xsi:type="dcterms:W3CDTF">2025-09-26T03:19:00Z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KSOTemplateDocerSaveRecord">
    <vt:lpwstr>eyJoZGlkIjoiZjFmZWIzNDg2MmIzZjExOTIzMmViNTBmYTMwYTk0ZWYiLCJ1c2VySWQiOiIxMTk5MTEzMjc0In0=</vt:lpwstr>
  </property>
  <property fmtid="{D5CDD505-2E9C-101B-9397-08002B2CF9AE}" pid="4" name="ICV">
    <vt:lpwstr>BA94CB253D2D4351B42B16FF0F33A5D7</vt:lpwstr>
  </property>
</Properties>
</file>